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9571"/>
      </w:tblGrid>
      <w:tr w:rsidR="005B404B" w:rsidTr="005B404B">
        <w:tc>
          <w:tcPr>
            <w:tcW w:w="9571" w:type="dxa"/>
          </w:tcPr>
          <w:p w:rsidR="005B404B" w:rsidRPr="00DA42FD" w:rsidRDefault="005B404B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  <w:r w:rsidRPr="00DA42FD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>Муниципальное автономное учебное учреждение</w:t>
            </w:r>
          </w:p>
          <w:p w:rsidR="0087226F" w:rsidRDefault="005B404B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  <w:r w:rsidRPr="00DA42FD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>средняя общеобразовательная школа № 12</w:t>
            </w:r>
            <w:r w:rsidR="0087226F" w:rsidRPr="0087226F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>,</w:t>
            </w:r>
          </w:p>
          <w:p w:rsidR="005B404B" w:rsidRPr="0087226F" w:rsidRDefault="0087226F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  <w:r w:rsidRPr="0087226F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 xml:space="preserve"> г</w:t>
            </w:r>
            <w:proofErr w:type="gramStart"/>
            <w:r w:rsidRPr="0087226F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>.Б</w:t>
            </w:r>
            <w:proofErr w:type="gramEnd"/>
            <w:r w:rsidRPr="0087226F"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>ерезники, Пермского края</w:t>
            </w:r>
          </w:p>
          <w:p w:rsidR="005B404B" w:rsidRPr="00DA42FD" w:rsidRDefault="005B404B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:rsidR="005B404B" w:rsidRPr="00DA42FD" w:rsidRDefault="005B404B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:rsidR="005B404B" w:rsidRPr="00DA42FD" w:rsidRDefault="005B404B" w:rsidP="005B404B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:rsidR="005B404B" w:rsidRDefault="005B404B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:rsidR="007D32C9" w:rsidRDefault="007D32C9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:rsidR="007D32C9" w:rsidRDefault="007D32C9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:rsidR="007D32C9" w:rsidRDefault="007D32C9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:rsidR="007D32C9" w:rsidRPr="00DA42FD" w:rsidRDefault="007D32C9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:rsidR="005B404B" w:rsidRPr="00DA42FD" w:rsidRDefault="005B404B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:rsidR="005B404B" w:rsidRPr="00DA42FD" w:rsidRDefault="005B404B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:rsidR="005B404B" w:rsidRDefault="005B404B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  <w:t xml:space="preserve">Дидактические материалы, направленные на формирование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  <w:t>познавательных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  <w:t xml:space="preserve"> УУД: создание умозаключения»</w:t>
            </w:r>
          </w:p>
          <w:p w:rsidR="005B404B" w:rsidRDefault="005B404B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:rsidR="005B404B" w:rsidRDefault="005B404B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:rsidR="005B404B" w:rsidRDefault="005B404B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:rsidR="005B404B" w:rsidRDefault="005B404B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:rsidR="005B404B" w:rsidRPr="00971BB6" w:rsidRDefault="005B404B" w:rsidP="005B404B">
            <w:pPr>
              <w:shd w:val="clear" w:color="auto" w:fill="FFFFFF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1B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Разработала:</w:t>
            </w:r>
          </w:p>
          <w:p w:rsidR="005B404B" w:rsidRPr="00971BB6" w:rsidRDefault="005B404B" w:rsidP="005B404B">
            <w:pPr>
              <w:shd w:val="clear" w:color="auto" w:fill="FFFFFF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B404B" w:rsidRPr="00971BB6" w:rsidRDefault="005B404B" w:rsidP="005B404B">
            <w:pPr>
              <w:shd w:val="clear" w:color="auto" w:fill="FFFFFF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971B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Аксентьева Светлана Юрьевна</w:t>
            </w:r>
          </w:p>
          <w:p w:rsidR="005B404B" w:rsidRPr="00971BB6" w:rsidRDefault="005B404B" w:rsidP="005B404B">
            <w:pPr>
              <w:shd w:val="clear" w:color="auto" w:fill="FFFFFF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971B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учитель химии МАОУ СОШ №12</w:t>
            </w:r>
          </w:p>
          <w:p w:rsidR="005B404B" w:rsidRPr="00971BB6" w:rsidRDefault="005B404B" w:rsidP="005B404B">
            <w:pPr>
              <w:shd w:val="clear" w:color="auto" w:fill="FFFFFF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B404B" w:rsidRPr="00971BB6" w:rsidRDefault="005B404B" w:rsidP="005B404B">
            <w:pPr>
              <w:shd w:val="clear" w:color="auto" w:fill="FFFFFF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B404B" w:rsidRPr="00971BB6" w:rsidRDefault="005B404B" w:rsidP="005B404B">
            <w:pPr>
              <w:shd w:val="clear" w:color="auto" w:fill="FFFFFF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971B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Материалы разработаны в рамках</w:t>
            </w:r>
          </w:p>
          <w:p w:rsidR="005B404B" w:rsidRPr="00971BB6" w:rsidRDefault="005B404B" w:rsidP="005B404B">
            <w:pPr>
              <w:shd w:val="clear" w:color="auto" w:fill="FFFFFF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971B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краевого проекта</w:t>
            </w:r>
          </w:p>
          <w:p w:rsidR="005B404B" w:rsidRPr="00971BB6" w:rsidRDefault="005B404B" w:rsidP="005B404B">
            <w:pPr>
              <w:shd w:val="clear" w:color="auto" w:fill="FFFFFF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971B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«Разработка и апробация типовых задач</w:t>
            </w:r>
          </w:p>
          <w:p w:rsidR="005B404B" w:rsidRPr="00971BB6" w:rsidRDefault="005B404B" w:rsidP="005B404B">
            <w:pPr>
              <w:shd w:val="clear" w:color="auto" w:fill="FFFFFF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971B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применения </w:t>
            </w:r>
            <w:proofErr w:type="gramStart"/>
            <w:r w:rsidRPr="00971B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универсальных</w:t>
            </w:r>
            <w:proofErr w:type="gramEnd"/>
            <w:r w:rsidRPr="00971B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 </w:t>
            </w:r>
          </w:p>
          <w:p w:rsidR="005B404B" w:rsidRDefault="005B404B" w:rsidP="005B404B">
            <w:pPr>
              <w:shd w:val="clear" w:color="auto" w:fill="FFFFFF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971BB6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учебных действий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</w:p>
          <w:p w:rsidR="005B404B" w:rsidRDefault="005B404B" w:rsidP="005B404B">
            <w:pPr>
              <w:shd w:val="clear" w:color="auto" w:fill="FFFFFF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B404B" w:rsidRDefault="005B404B" w:rsidP="005B404B">
            <w:pPr>
              <w:shd w:val="clear" w:color="auto" w:fill="FFFFFF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B404B" w:rsidRPr="00971BB6" w:rsidRDefault="005B404B" w:rsidP="005B404B">
            <w:pPr>
              <w:shd w:val="clear" w:color="auto" w:fill="FFFFFF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5B404B" w:rsidRPr="00DA42FD" w:rsidRDefault="005B404B" w:rsidP="005B404B">
            <w:pPr>
              <w:shd w:val="clear" w:color="auto" w:fill="FFFFFF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  <w:p w:rsidR="005B404B" w:rsidRPr="00DA42FD" w:rsidRDefault="005B404B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5B404B" w:rsidRPr="00DA42FD" w:rsidRDefault="005B404B" w:rsidP="005B404B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DA42F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 </w:t>
            </w:r>
          </w:p>
          <w:p w:rsidR="005B404B" w:rsidRDefault="005B404B" w:rsidP="0086377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32"/>
                <w:szCs w:val="32"/>
                <w:bdr w:val="none" w:sz="0" w:space="0" w:color="auto" w:frame="1"/>
              </w:rPr>
            </w:pPr>
            <w:r w:rsidRPr="00DA42FD">
              <w:rPr>
                <w:rFonts w:ascii="Times New Roman" w:hAnsi="Times New Roman" w:cs="Times New Roman"/>
                <w:color w:val="000000"/>
                <w:sz w:val="32"/>
                <w:szCs w:val="32"/>
                <w:bdr w:val="none" w:sz="0" w:space="0" w:color="auto" w:frame="1"/>
              </w:rPr>
              <w:t> </w:t>
            </w:r>
          </w:p>
          <w:p w:rsidR="005B404B" w:rsidRDefault="005B404B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5B404B" w:rsidRPr="00DA42FD" w:rsidRDefault="00863771" w:rsidP="005B404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ерезники,2020</w:t>
            </w:r>
          </w:p>
          <w:p w:rsidR="005B404B" w:rsidRPr="00DA42FD" w:rsidRDefault="005B404B" w:rsidP="005B404B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5B404B" w:rsidRDefault="005B404B" w:rsidP="005B404B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5B404B" w:rsidRDefault="005B404B" w:rsidP="005B404B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lastRenderedPageBreak/>
        <w:t xml:space="preserve">Дидактические материалы, направленные на формирование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познавательных</w:t>
      </w:r>
      <w:proofErr w:type="gramEnd"/>
      <w:r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 УУД: создание умозаключения»</w:t>
      </w:r>
    </w:p>
    <w:p w:rsidR="005B404B" w:rsidRPr="00092EB8" w:rsidRDefault="005B404B" w:rsidP="005B404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</w:rPr>
      </w:pPr>
      <w:r w:rsidRPr="00092EB8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</w:rPr>
        <w:t>Пример 1.</w:t>
      </w:r>
    </w:p>
    <w:p w:rsidR="005B404B" w:rsidRPr="00D01CE0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Учебная дисциплина</w:t>
      </w:r>
      <w:r w:rsidRPr="00D01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химия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Форма выполнения задания</w:t>
      </w:r>
      <w:r w:rsidRPr="00A81AFD">
        <w:rPr>
          <w:color w:val="000000"/>
          <w:sz w:val="28"/>
          <w:szCs w:val="28"/>
        </w:rPr>
        <w:t>: индивидуальная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Время выполнения</w:t>
      </w:r>
      <w:r>
        <w:rPr>
          <w:color w:val="000000"/>
          <w:sz w:val="28"/>
          <w:szCs w:val="28"/>
        </w:rPr>
        <w:t>: 15</w:t>
      </w:r>
      <w:r w:rsidRPr="00A81AFD">
        <w:rPr>
          <w:color w:val="000000"/>
          <w:sz w:val="28"/>
          <w:szCs w:val="28"/>
        </w:rPr>
        <w:t xml:space="preserve"> минут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Количество заданий</w:t>
      </w:r>
      <w:r w:rsidRPr="00A81AFD">
        <w:rPr>
          <w:color w:val="000000"/>
          <w:sz w:val="28"/>
          <w:szCs w:val="28"/>
        </w:rPr>
        <w:t>: 1</w:t>
      </w:r>
    </w:p>
    <w:p w:rsidR="005B404B" w:rsidRPr="0026696C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696C">
        <w:rPr>
          <w:b/>
          <w:color w:val="000000"/>
          <w:sz w:val="28"/>
          <w:szCs w:val="28"/>
        </w:rPr>
        <w:t>Описание задания</w:t>
      </w:r>
      <w:r w:rsidRPr="0026696C">
        <w:rPr>
          <w:color w:val="000000"/>
          <w:sz w:val="28"/>
          <w:szCs w:val="28"/>
        </w:rPr>
        <w:t>: сформулируйте и запишите умозаключение индуктивного типа на основе посылок, следующих из текста.</w:t>
      </w:r>
    </w:p>
    <w:p w:rsidR="005B404B" w:rsidRPr="0026696C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6696C">
        <w:rPr>
          <w:b/>
          <w:color w:val="000000"/>
          <w:sz w:val="28"/>
          <w:szCs w:val="28"/>
        </w:rPr>
        <w:t>Инструкция:</w:t>
      </w:r>
    </w:p>
    <w:p w:rsidR="005B404B" w:rsidRPr="0026696C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696C">
        <w:rPr>
          <w:color w:val="000000"/>
          <w:sz w:val="28"/>
          <w:szCs w:val="28"/>
        </w:rPr>
        <w:t>1. Прочитай текст.</w:t>
      </w:r>
    </w:p>
    <w:p w:rsidR="005B404B" w:rsidRPr="0026696C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696C">
        <w:rPr>
          <w:color w:val="000000"/>
          <w:sz w:val="28"/>
          <w:szCs w:val="28"/>
        </w:rPr>
        <w:t>2. Рассмотри предложенную схему высказывания.</w:t>
      </w:r>
    </w:p>
    <w:p w:rsidR="005B404B" w:rsidRPr="0026696C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696C">
        <w:rPr>
          <w:color w:val="000000"/>
          <w:sz w:val="28"/>
          <w:szCs w:val="28"/>
        </w:rPr>
        <w:t>3. Согласно схеме, подумай и запиши посылки, следующее из содержания текста.</w:t>
      </w:r>
    </w:p>
    <w:p w:rsidR="005B404B" w:rsidRPr="0026696C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696C">
        <w:rPr>
          <w:color w:val="000000"/>
          <w:sz w:val="28"/>
          <w:szCs w:val="28"/>
        </w:rPr>
        <w:t>4. Сформулируй и запиши умозаключение индуктивного типа, следующее из содержания данных посылок по логической схеме.</w:t>
      </w:r>
    </w:p>
    <w:p w:rsidR="005B404B" w:rsidRPr="0026696C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26696C">
        <w:rPr>
          <w:color w:val="000000"/>
          <w:sz w:val="28"/>
          <w:szCs w:val="28"/>
        </w:rPr>
        <w:t>Схема</w:t>
      </w:r>
      <w:r w:rsidRPr="0026696C">
        <w:rPr>
          <w:color w:val="000000"/>
          <w:sz w:val="28"/>
          <w:szCs w:val="28"/>
          <w:lang w:val="en-US"/>
        </w:rPr>
        <w:t>:</w:t>
      </w:r>
    </w:p>
    <w:p w:rsidR="005B404B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</w:p>
    <w:p w:rsidR="005B404B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  <w:r w:rsidRPr="009B4E90">
        <w:rPr>
          <w:color w:val="000000"/>
          <w:sz w:val="28"/>
          <w:szCs w:val="28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669299246" r:id="rId5"/>
        </w:object>
      </w:r>
    </w:p>
    <w:p w:rsidR="005B404B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B404B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B404B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B404B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B404B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lastRenderedPageBreak/>
        <w:t>Текст к заданию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Оксиды – это один из классов неорганических соединений. К ним относится самое распространенное вещество на Земле – вода. Формула воды Н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О - это вещество, состоящие из двух элементов, один из которых кислород со степенью окисления -2</w:t>
      </w:r>
      <w:r w:rsidRPr="00A81AFD">
        <w:rPr>
          <w:color w:val="000000"/>
          <w:sz w:val="28"/>
          <w:szCs w:val="28"/>
        </w:rPr>
        <w:t>.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Другое вещество углекислый газ, без цвета и запаха, </w:t>
      </w:r>
      <w:proofErr w:type="gramStart"/>
      <w:r>
        <w:rPr>
          <w:color w:val="000000"/>
          <w:sz w:val="28"/>
          <w:szCs w:val="28"/>
        </w:rPr>
        <w:t>выделяется при дыхании имеет</w:t>
      </w:r>
      <w:proofErr w:type="gramEnd"/>
      <w:r>
        <w:rPr>
          <w:color w:val="000000"/>
          <w:sz w:val="28"/>
          <w:szCs w:val="28"/>
        </w:rPr>
        <w:t xml:space="preserve"> формулу С</w:t>
      </w:r>
      <w:r>
        <w:rPr>
          <w:color w:val="000000"/>
          <w:sz w:val="28"/>
          <w:szCs w:val="28"/>
          <w:lang w:val="en-US"/>
        </w:rPr>
        <w:t>O</w:t>
      </w:r>
      <w:r>
        <w:rPr>
          <w:color w:val="000000"/>
          <w:sz w:val="28"/>
          <w:szCs w:val="28"/>
          <w:vertAlign w:val="subscript"/>
        </w:rPr>
        <w:t>2</w:t>
      </w:r>
      <w:r w:rsidRPr="00A81AFD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это вещество, состоящие из двух элементов, один из которых кислород со степенью окисления -2</w:t>
      </w:r>
      <w:r w:rsidRPr="00A81AFD">
        <w:rPr>
          <w:color w:val="000000"/>
          <w:sz w:val="28"/>
          <w:szCs w:val="28"/>
        </w:rPr>
        <w:t>.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Еще одним оксидом является красный железняк (гематит), который применяют в металлургии для получения чугуна и стали. Его формула</w:t>
      </w:r>
      <w:r w:rsidRPr="00A81AF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Fe</w:t>
      </w:r>
      <w:r w:rsidRPr="00A12F40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  <w:lang w:val="en-US"/>
        </w:rPr>
        <w:t>O</w:t>
      </w:r>
      <w:r w:rsidRPr="00E8437A">
        <w:rPr>
          <w:color w:val="000000"/>
          <w:sz w:val="28"/>
          <w:szCs w:val="28"/>
          <w:vertAlign w:val="subscript"/>
        </w:rPr>
        <w:t>3</w:t>
      </w:r>
      <w:r w:rsidRPr="00A81AFD">
        <w:rPr>
          <w:color w:val="000000"/>
          <w:sz w:val="28"/>
          <w:szCs w:val="28"/>
        </w:rPr>
        <w:t xml:space="preserve"> -</w:t>
      </w:r>
      <w:r w:rsidRPr="00A12F4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 вещество, состоящие из двух элементов, один из которых кислород со степенью окисления -2</w:t>
      </w:r>
      <w:r w:rsidRPr="00A81AFD">
        <w:rPr>
          <w:color w:val="000000"/>
          <w:sz w:val="28"/>
          <w:szCs w:val="28"/>
        </w:rPr>
        <w:t>.</w:t>
      </w:r>
    </w:p>
    <w:p w:rsidR="005B404B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эти вещества относят к классу оксидов.</w:t>
      </w:r>
    </w:p>
    <w:p w:rsidR="005B404B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ВЫПОЛНЕНИЕ ЗАДАНИЯ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S</w:t>
      </w:r>
      <w:r>
        <w:rPr>
          <w:color w:val="000000"/>
          <w:sz w:val="28"/>
          <w:szCs w:val="28"/>
        </w:rPr>
        <w:t>………</w:t>
      </w:r>
      <w:r w:rsidRPr="00A81AFD">
        <w:rPr>
          <w:color w:val="000000"/>
          <w:sz w:val="28"/>
          <w:szCs w:val="28"/>
        </w:rPr>
        <w:t xml:space="preserve"> P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Посылка 1 __________________________________________________________________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Посылка 2 __________________________________________________________________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Посылка 3 __________________________________________________________________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S1 ... </w:t>
      </w:r>
      <w:proofErr w:type="spellStart"/>
      <w:r w:rsidRPr="00A81AFD">
        <w:rPr>
          <w:color w:val="000000"/>
          <w:sz w:val="28"/>
          <w:szCs w:val="28"/>
        </w:rPr>
        <w:t>Sn</w:t>
      </w:r>
      <w:proofErr w:type="spellEnd"/>
      <w:proofErr w:type="gramStart"/>
      <w:r>
        <w:rPr>
          <w:color w:val="000000"/>
          <w:sz w:val="28"/>
          <w:szCs w:val="28"/>
        </w:rPr>
        <w:t xml:space="preserve">                   </w:t>
      </w:r>
      <w:r w:rsidRPr="00A81AFD">
        <w:rPr>
          <w:color w:val="000000"/>
          <w:sz w:val="28"/>
          <w:szCs w:val="28"/>
        </w:rPr>
        <w:t xml:space="preserve"> К</w:t>
      </w:r>
      <w:proofErr w:type="gramEnd"/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8"/>
          <w:szCs w:val="28"/>
        </w:rPr>
        <w:t>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__________________________________________</w:t>
      </w:r>
      <w:r>
        <w:rPr>
          <w:color w:val="000000"/>
          <w:sz w:val="28"/>
          <w:szCs w:val="28"/>
        </w:rPr>
        <w:t>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 xml:space="preserve">                        </w:t>
      </w:r>
      <w:r w:rsidRPr="00A81AFD">
        <w:rPr>
          <w:color w:val="000000"/>
          <w:sz w:val="28"/>
          <w:szCs w:val="28"/>
        </w:rPr>
        <w:t>P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Умозаключение: _____________________________________________________________</w:t>
      </w:r>
      <w:r>
        <w:rPr>
          <w:color w:val="000000"/>
          <w:sz w:val="28"/>
          <w:szCs w:val="28"/>
        </w:rPr>
        <w:t>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__________________________________________________________________________________________________________</w:t>
      </w:r>
      <w:r>
        <w:rPr>
          <w:color w:val="000000"/>
          <w:sz w:val="28"/>
          <w:szCs w:val="28"/>
        </w:rPr>
        <w:t>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Критерии оценивания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Фамилия Имя ______________________________________________________________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503"/>
        <w:gridCol w:w="2976"/>
        <w:gridCol w:w="2092"/>
      </w:tblGrid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Критерии оценивания посылок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Максимальная оценка в баллах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Оценка учащегося</w:t>
            </w: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Посылка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lastRenderedPageBreak/>
              <w:t xml:space="preserve">наличие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отсутствие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Содержание посылки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Соответствует предложенному тексту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Не соответствует предложенному тексту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Оформление посылки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Соответствует логической схеме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соответствует логической схеме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Количество посылок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Соответствует количеству предметов или явлений в тексте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(минимум 3)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соответствует количеству предметов или явлений в тексте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Формулирование определения класса предметов или</w:t>
            </w:r>
            <w:r w:rsidRPr="00A81AFD">
              <w:rPr>
                <w:color w:val="000000"/>
                <w:sz w:val="28"/>
                <w:szCs w:val="28"/>
              </w:rPr>
              <w:t xml:space="preserve"> явлений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наличие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отсутствие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Критерии оценивания умозаключения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Оценка в баллах 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Оценка учащегося</w:t>
            </w: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Содержание высказывания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Полное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Неполное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Оформление умозаключения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Соответствует логической схеме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соответствует логической схеме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Время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lastRenderedPageBreak/>
              <w:t xml:space="preserve">уложился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уложился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Максимальное количество баллов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</w:tbl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B404B" w:rsidRPr="00A83705" w:rsidRDefault="005B404B" w:rsidP="005B404B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Ответ: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</w:t>
      </w:r>
      <w:r w:rsidRPr="00A81AFD">
        <w:rPr>
          <w:color w:val="000000"/>
          <w:sz w:val="28"/>
          <w:szCs w:val="28"/>
        </w:rPr>
        <w:t>S</w:t>
      </w:r>
      <w:r>
        <w:rPr>
          <w:color w:val="000000"/>
          <w:sz w:val="28"/>
          <w:szCs w:val="28"/>
        </w:rPr>
        <w:t xml:space="preserve">                          </w:t>
      </w:r>
      <w:r w:rsidRPr="00A81AFD">
        <w:rPr>
          <w:color w:val="000000"/>
          <w:sz w:val="28"/>
          <w:szCs w:val="28"/>
        </w:rPr>
        <w:t xml:space="preserve"> P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Посылка 1 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>О - это вещество, состоящие из двух элементов, один из которых кислород со степенью окисления -2</w:t>
      </w:r>
      <w:r w:rsidRPr="00A81AFD">
        <w:rPr>
          <w:color w:val="000000"/>
          <w:sz w:val="28"/>
          <w:szCs w:val="28"/>
        </w:rPr>
        <w:t>.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Посылка 2 </w:t>
      </w:r>
      <w:r>
        <w:rPr>
          <w:color w:val="000000"/>
          <w:sz w:val="28"/>
          <w:szCs w:val="28"/>
          <w:lang w:val="en-US"/>
        </w:rPr>
        <w:t>SO</w:t>
      </w:r>
      <w:r>
        <w:rPr>
          <w:color w:val="000000"/>
          <w:sz w:val="28"/>
          <w:szCs w:val="28"/>
          <w:vertAlign w:val="subscript"/>
        </w:rPr>
        <w:t>2</w:t>
      </w:r>
      <w:r w:rsidRPr="00A81AFD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это вещество, состоящие из двух элементов, один из которых кислород со степенью окисления -2</w:t>
      </w:r>
      <w:r w:rsidRPr="00A81AFD">
        <w:rPr>
          <w:color w:val="000000"/>
          <w:sz w:val="28"/>
          <w:szCs w:val="28"/>
        </w:rPr>
        <w:t>.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Посылка 3 </w:t>
      </w:r>
      <w:r>
        <w:rPr>
          <w:color w:val="000000"/>
          <w:sz w:val="28"/>
          <w:szCs w:val="28"/>
          <w:lang w:val="en-US"/>
        </w:rPr>
        <w:t>Fe</w:t>
      </w:r>
      <w:r w:rsidRPr="00A12F40"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  <w:lang w:val="en-US"/>
        </w:rPr>
        <w:t>O</w:t>
      </w:r>
      <w:r w:rsidRPr="00E8437A">
        <w:rPr>
          <w:color w:val="000000"/>
          <w:sz w:val="28"/>
          <w:szCs w:val="28"/>
          <w:vertAlign w:val="subscript"/>
        </w:rPr>
        <w:t>3</w:t>
      </w:r>
      <w:r w:rsidRPr="00A81AFD">
        <w:rPr>
          <w:color w:val="000000"/>
          <w:sz w:val="28"/>
          <w:szCs w:val="28"/>
        </w:rPr>
        <w:t>-</w:t>
      </w:r>
      <w:r w:rsidRPr="00A12F4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 вещество, состоящие из двух элементов, один из которых кислород со степенью окисления -2</w:t>
      </w:r>
      <w:r w:rsidRPr="00A81AFD">
        <w:rPr>
          <w:color w:val="000000"/>
          <w:sz w:val="28"/>
          <w:szCs w:val="28"/>
        </w:rPr>
        <w:t>.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A81AFD">
        <w:rPr>
          <w:color w:val="000000"/>
          <w:sz w:val="28"/>
          <w:szCs w:val="28"/>
        </w:rPr>
        <w:t xml:space="preserve">S1 ... </w:t>
      </w:r>
      <w:proofErr w:type="spellStart"/>
      <w:r w:rsidRPr="00A81AFD">
        <w:rPr>
          <w:color w:val="000000"/>
          <w:sz w:val="28"/>
          <w:szCs w:val="28"/>
        </w:rPr>
        <w:t>Sn</w:t>
      </w:r>
      <w:proofErr w:type="spellEnd"/>
      <w:proofErr w:type="gramStart"/>
      <w:r w:rsidRPr="00A81AF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</w:t>
      </w:r>
      <w:r w:rsidRPr="00A81AFD">
        <w:rPr>
          <w:color w:val="000000"/>
          <w:sz w:val="28"/>
          <w:szCs w:val="28"/>
        </w:rPr>
        <w:t>К</w:t>
      </w:r>
      <w:proofErr w:type="gramEnd"/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О,  </w:t>
      </w:r>
      <w:r>
        <w:rPr>
          <w:color w:val="000000"/>
          <w:sz w:val="28"/>
          <w:szCs w:val="28"/>
          <w:lang w:val="en-US"/>
        </w:rPr>
        <w:t>SO</w:t>
      </w:r>
      <w:r>
        <w:rPr>
          <w:color w:val="000000"/>
          <w:sz w:val="28"/>
          <w:szCs w:val="28"/>
          <w:vertAlign w:val="subscript"/>
        </w:rPr>
        <w:t>2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  <w:vertAlign w:val="subscript"/>
        </w:rPr>
        <w:t xml:space="preserve"> </w:t>
      </w:r>
      <w:r>
        <w:rPr>
          <w:color w:val="000000"/>
          <w:sz w:val="28"/>
          <w:szCs w:val="28"/>
          <w:lang w:val="en-US"/>
        </w:rPr>
        <w:t>K</w:t>
      </w:r>
      <w:r w:rsidRPr="00A12F40">
        <w:rPr>
          <w:color w:val="000000"/>
          <w:sz w:val="28"/>
          <w:szCs w:val="28"/>
          <w:vertAlign w:val="subscript"/>
        </w:rPr>
        <w:t>2</w:t>
      </w:r>
      <w:r w:rsidRPr="00A12F4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O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vertAlign w:val="subscript"/>
        </w:rPr>
        <w:t xml:space="preserve"> </w:t>
      </w:r>
      <w:r>
        <w:rPr>
          <w:color w:val="000000"/>
          <w:sz w:val="28"/>
          <w:szCs w:val="28"/>
        </w:rPr>
        <w:t>– это оксиды</w:t>
      </w:r>
      <w:r w:rsidRPr="00A81AFD">
        <w:rPr>
          <w:color w:val="000000"/>
          <w:sz w:val="28"/>
          <w:szCs w:val="28"/>
        </w:rPr>
        <w:t>.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</w:t>
      </w:r>
      <w:r w:rsidRPr="00A81AFD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 xml:space="preserve">                                      </w:t>
      </w:r>
      <w:r w:rsidRPr="00A81AFD">
        <w:rPr>
          <w:color w:val="000000"/>
          <w:sz w:val="28"/>
          <w:szCs w:val="28"/>
        </w:rPr>
        <w:t>P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Умозаключение:</w:t>
      </w:r>
      <w:r>
        <w:rPr>
          <w:color w:val="000000"/>
          <w:sz w:val="28"/>
          <w:szCs w:val="28"/>
        </w:rPr>
        <w:t xml:space="preserve"> оксиды</w:t>
      </w:r>
      <w:r w:rsidRPr="00A81AFD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это вещества, состоящие из двух элементов, один из которых кислород со степенью окисления -2</w:t>
      </w:r>
      <w:r w:rsidRPr="00A81AFD">
        <w:rPr>
          <w:color w:val="000000"/>
          <w:sz w:val="28"/>
          <w:szCs w:val="28"/>
        </w:rPr>
        <w:t>.</w:t>
      </w: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Pr="00092EB8" w:rsidRDefault="005B404B" w:rsidP="005B404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</w:rPr>
        <w:t>Пример 2</w:t>
      </w:r>
      <w:r w:rsidRPr="00092EB8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</w:rPr>
        <w:t>.</w:t>
      </w:r>
    </w:p>
    <w:p w:rsidR="005B404B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Учебная дисциплина</w:t>
      </w:r>
      <w:r w:rsidRPr="00A81AFD">
        <w:rPr>
          <w:color w:val="000000"/>
          <w:sz w:val="28"/>
          <w:szCs w:val="28"/>
        </w:rPr>
        <w:t>: химия.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Форма выполнения задания</w:t>
      </w:r>
      <w:r w:rsidRPr="00A81AFD">
        <w:rPr>
          <w:color w:val="000000"/>
          <w:sz w:val="28"/>
          <w:szCs w:val="28"/>
        </w:rPr>
        <w:t>: индивидуальная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Время выполнения</w:t>
      </w:r>
      <w:r>
        <w:rPr>
          <w:color w:val="000000"/>
          <w:sz w:val="28"/>
          <w:szCs w:val="28"/>
        </w:rPr>
        <w:t>: 15</w:t>
      </w:r>
      <w:r w:rsidRPr="00A81AFD">
        <w:rPr>
          <w:color w:val="000000"/>
          <w:sz w:val="28"/>
          <w:szCs w:val="28"/>
        </w:rPr>
        <w:t xml:space="preserve"> минут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Количество заданий</w:t>
      </w:r>
      <w:r w:rsidRPr="00A81AFD">
        <w:rPr>
          <w:color w:val="000000"/>
          <w:sz w:val="28"/>
          <w:szCs w:val="28"/>
        </w:rPr>
        <w:t>: 1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Описание задания</w:t>
      </w:r>
      <w:r w:rsidRPr="00A81AFD">
        <w:rPr>
          <w:color w:val="000000"/>
          <w:sz w:val="28"/>
          <w:szCs w:val="28"/>
        </w:rPr>
        <w:t>: сформулируйте и запишите умозаключение индуктивного типа на основе посылок, следующих из текста.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Инструкция: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1. Прочитай текст.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2. Рассмотри предложенную схему высказывания.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3. Согласно схеме, подумай и запиши посылки, следующее из содержания текста.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4. Сформулируй и запиши умозаключение индуктивного типа, следующее из содержания данных посылок по логической схеме.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A81AFD">
        <w:rPr>
          <w:color w:val="000000"/>
          <w:sz w:val="28"/>
          <w:szCs w:val="28"/>
        </w:rPr>
        <w:t>Схема</w:t>
      </w:r>
      <w:r w:rsidRPr="00A81AFD">
        <w:rPr>
          <w:color w:val="000000"/>
          <w:sz w:val="28"/>
          <w:szCs w:val="28"/>
          <w:lang w:val="en-US"/>
        </w:rPr>
        <w:t>: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4E90">
        <w:rPr>
          <w:color w:val="000000"/>
          <w:sz w:val="28"/>
          <w:szCs w:val="28"/>
        </w:rPr>
        <w:object w:dxaOrig="7205" w:dyaOrig="5403">
          <v:shape id="_x0000_i1026" type="#_x0000_t75" style="width:5in;height:270pt" o:ole="">
            <v:imagedata r:id="rId4" o:title=""/>
          </v:shape>
          <o:OLEObject Type="Embed" ProgID="PowerPoint.Slide.12" ShapeID="_x0000_i1026" DrawAspect="Content" ObjectID="_1669299247" r:id="rId6"/>
        </w:objec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Текст к заданию</w:t>
      </w:r>
    </w:p>
    <w:p w:rsidR="005B404B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Периодической системе</w:t>
      </w:r>
      <w:r w:rsidRPr="00A81AFD">
        <w:rPr>
          <w:color w:val="000000"/>
          <w:sz w:val="28"/>
          <w:szCs w:val="28"/>
        </w:rPr>
        <w:t xml:space="preserve"> Д.И. Менделеева</w:t>
      </w:r>
      <w:r>
        <w:rPr>
          <w:color w:val="000000"/>
          <w:sz w:val="28"/>
          <w:szCs w:val="28"/>
        </w:rPr>
        <w:t xml:space="preserve"> расположены химические элементы</w:t>
      </w:r>
      <w:r w:rsidRPr="00A81AFD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Среди химических элементов есть металлы и неметаллы, образующие простые вещества.</w:t>
      </w:r>
      <w:r w:rsidRPr="00A81AF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Металлы и неметаллы отличаются по физическим свойствам. Например,  алюминий – простое вещество, которое проводит электрический ток, тепло, имеет металлический блеск и пластичность. Медь и </w:t>
      </w:r>
      <w:proofErr w:type="gramStart"/>
      <w:r>
        <w:rPr>
          <w:color w:val="000000"/>
          <w:sz w:val="28"/>
          <w:szCs w:val="28"/>
        </w:rPr>
        <w:t>серебро</w:t>
      </w:r>
      <w:proofErr w:type="gramEnd"/>
      <w:r>
        <w:rPr>
          <w:color w:val="000000"/>
          <w:sz w:val="28"/>
          <w:szCs w:val="28"/>
        </w:rPr>
        <w:t xml:space="preserve"> тоже простые вещества, которые проводят электрический ток, тепло, имеют металлический блеск и пластичность.  Широко известно, что алюминий, медь и серебро – это металлы.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Карточка ответа: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lastRenderedPageBreak/>
        <w:t>ВЫПОЛНЕНИЕ ЗАДАНИЯ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S </w:t>
      </w:r>
      <w:r>
        <w:rPr>
          <w:color w:val="000000"/>
          <w:sz w:val="28"/>
          <w:szCs w:val="28"/>
        </w:rPr>
        <w:t>…………</w:t>
      </w:r>
      <w:r w:rsidRPr="00A81AFD">
        <w:rPr>
          <w:color w:val="000000"/>
          <w:sz w:val="28"/>
          <w:szCs w:val="28"/>
        </w:rPr>
        <w:t>P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Посылка 1 __________________________________________________________________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Посылка 2 __________________________________________________________________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Посылка 3 __________________________________________________________________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S1 ... </w:t>
      </w:r>
      <w:proofErr w:type="spellStart"/>
      <w:r w:rsidRPr="00A81AFD">
        <w:rPr>
          <w:color w:val="000000"/>
          <w:sz w:val="28"/>
          <w:szCs w:val="28"/>
        </w:rPr>
        <w:t>Sn</w:t>
      </w:r>
      <w:proofErr w:type="spellEnd"/>
      <w:proofErr w:type="gramStart"/>
      <w:r w:rsidRPr="00A81AF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</w:t>
      </w:r>
      <w:r w:rsidRPr="00A81AFD">
        <w:rPr>
          <w:color w:val="000000"/>
          <w:sz w:val="28"/>
          <w:szCs w:val="28"/>
        </w:rPr>
        <w:t>К</w:t>
      </w:r>
      <w:proofErr w:type="gramEnd"/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__________________________________________________________________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 xml:space="preserve">                           </w:t>
      </w:r>
      <w:r w:rsidRPr="00A81AFD">
        <w:rPr>
          <w:color w:val="000000"/>
          <w:sz w:val="28"/>
          <w:szCs w:val="28"/>
        </w:rPr>
        <w:t>P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Умозаключение: 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Критерии оценивания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Фамилия Имя ______________________________________________________________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503"/>
        <w:gridCol w:w="2976"/>
        <w:gridCol w:w="2092"/>
      </w:tblGrid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Критерии оценивания посылок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Максимальная оценка в баллах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Оценка учащегося</w:t>
            </w: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Посылка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наличие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отсутствие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Содержание посылки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Соответствует предложенному тексту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Не соответствует предложенному тексту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Оформление посылки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Соответствует логической схеме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lastRenderedPageBreak/>
              <w:t xml:space="preserve">Не соответствует логической схеме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Количество посылок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Соответствует количеству предметов или явлений в тексте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(минимум 3)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соответствует количеству предметов или явлений в тексте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Формулирование определения класса предметов или</w:t>
            </w:r>
            <w:r w:rsidRPr="00A81AFD">
              <w:rPr>
                <w:color w:val="000000"/>
                <w:sz w:val="28"/>
                <w:szCs w:val="28"/>
              </w:rPr>
              <w:t xml:space="preserve"> явлений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наличие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отсутствие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Критерии оценивания умозаключения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Оценка в баллах 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Оценка учащегося</w:t>
            </w: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Содержание высказывания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Полное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Неполное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Оформление умозаключения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Соответствует логической схеме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соответствует логической схеме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Время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уложился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уложился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Максимальное количество баллов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</w:tbl>
    <w:p w:rsidR="005B404B" w:rsidRPr="00A83705" w:rsidRDefault="005B404B" w:rsidP="005B404B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Ответ:</w:t>
      </w:r>
    </w:p>
    <w:p w:rsidR="005B404B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4E90">
        <w:rPr>
          <w:b/>
          <w:color w:val="000000"/>
          <w:sz w:val="28"/>
          <w:szCs w:val="28"/>
        </w:rPr>
        <w:t>Посылка 1</w:t>
      </w:r>
      <w:r w:rsidRPr="00A81AFD">
        <w:rPr>
          <w:color w:val="000000"/>
          <w:sz w:val="28"/>
          <w:szCs w:val="28"/>
        </w:rPr>
        <w:t xml:space="preserve"> </w:t>
      </w:r>
    </w:p>
    <w:p w:rsidR="005B404B" w:rsidRPr="00241FF9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Алюминий – простое вещество, которое проводит электрический ток, тепло, имеет металлический блеск и пластичность.  </w:t>
      </w:r>
    </w:p>
    <w:p w:rsidR="005B404B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B4E90">
        <w:rPr>
          <w:b/>
          <w:color w:val="000000"/>
          <w:sz w:val="28"/>
          <w:szCs w:val="28"/>
        </w:rPr>
        <w:t>Посылка 2</w:t>
      </w:r>
      <w:r w:rsidRPr="00A81AFD">
        <w:rPr>
          <w:color w:val="000000"/>
          <w:sz w:val="28"/>
          <w:szCs w:val="28"/>
        </w:rPr>
        <w:t xml:space="preserve"> </w:t>
      </w:r>
    </w:p>
    <w:p w:rsidR="005B404B" w:rsidRPr="00241FF9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Медь – простое вещество, которое проводит электрический ток, тепло, имеет металлический блеск и пластичность.  </w:t>
      </w:r>
    </w:p>
    <w:p w:rsidR="005B404B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B404B" w:rsidRPr="009B4E90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4E90">
        <w:rPr>
          <w:b/>
          <w:color w:val="000000"/>
          <w:sz w:val="28"/>
          <w:szCs w:val="28"/>
        </w:rPr>
        <w:t>Посылка 3</w:t>
      </w:r>
    </w:p>
    <w:p w:rsidR="005B404B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lastRenderedPageBreak/>
        <w:t xml:space="preserve"> </w:t>
      </w:r>
      <w:r>
        <w:rPr>
          <w:color w:val="000000"/>
          <w:sz w:val="28"/>
          <w:szCs w:val="28"/>
        </w:rPr>
        <w:t xml:space="preserve">Серебро – простое вещество, которое проводит электрический ток, тепло, имеет металлический блеск и пластичность.  </w:t>
      </w:r>
    </w:p>
    <w:p w:rsidR="005B404B" w:rsidRPr="002D1501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D1501">
        <w:rPr>
          <w:b/>
          <w:color w:val="000000"/>
          <w:sz w:val="28"/>
          <w:szCs w:val="28"/>
        </w:rPr>
        <w:t>S1 ...</w:t>
      </w:r>
      <w:proofErr w:type="spellStart"/>
      <w:r w:rsidRPr="002D1501">
        <w:rPr>
          <w:b/>
          <w:color w:val="000000"/>
          <w:sz w:val="28"/>
          <w:szCs w:val="28"/>
        </w:rPr>
        <w:t>Sn</w:t>
      </w:r>
      <w:proofErr w:type="spellEnd"/>
      <w:r w:rsidRPr="002D1501">
        <w:rPr>
          <w:b/>
          <w:color w:val="000000"/>
          <w:sz w:val="28"/>
          <w:szCs w:val="28"/>
        </w:rPr>
        <w:t xml:space="preserve">   составляют класс</w:t>
      </w:r>
      <w:proofErr w:type="gramStart"/>
      <w:r w:rsidRPr="002D1501">
        <w:rPr>
          <w:b/>
          <w:color w:val="000000"/>
          <w:sz w:val="28"/>
          <w:szCs w:val="28"/>
        </w:rPr>
        <w:t xml:space="preserve">    К</w:t>
      </w:r>
      <w:proofErr w:type="gramEnd"/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Алюминий, медь и серебро – это металлы</w:t>
      </w:r>
      <w:r w:rsidRPr="00A81AFD">
        <w:rPr>
          <w:color w:val="000000"/>
          <w:sz w:val="28"/>
          <w:szCs w:val="28"/>
        </w:rPr>
        <w:t>.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</w:t>
      </w:r>
      <w:r w:rsidRPr="00A81AFD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 xml:space="preserve">                                                    </w:t>
      </w:r>
      <w:r w:rsidRPr="00A81AFD">
        <w:rPr>
          <w:color w:val="000000"/>
          <w:sz w:val="28"/>
          <w:szCs w:val="28"/>
        </w:rPr>
        <w:t>P</w:t>
      </w:r>
    </w:p>
    <w:p w:rsidR="005B404B" w:rsidRPr="00241FF9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Умозаключение:</w:t>
      </w:r>
      <w:r>
        <w:rPr>
          <w:color w:val="000000"/>
          <w:sz w:val="28"/>
          <w:szCs w:val="28"/>
        </w:rPr>
        <w:t xml:space="preserve"> Металлы</w:t>
      </w:r>
      <w:r w:rsidRPr="00A81AFD">
        <w:rPr>
          <w:color w:val="000000"/>
          <w:sz w:val="28"/>
          <w:szCs w:val="28"/>
        </w:rPr>
        <w:t xml:space="preserve"> – это </w:t>
      </w:r>
      <w:r>
        <w:rPr>
          <w:color w:val="000000"/>
          <w:sz w:val="28"/>
          <w:szCs w:val="28"/>
        </w:rPr>
        <w:t xml:space="preserve">простые вещества, которые проводят электрический ток, тепло, имеют металлический блеск и пластичность.  </w:t>
      </w:r>
    </w:p>
    <w:p w:rsidR="005B404B" w:rsidRDefault="005B404B" w:rsidP="005B404B"/>
    <w:p w:rsidR="005B404B" w:rsidRPr="00092EB8" w:rsidRDefault="005B404B" w:rsidP="005B404B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</w:rPr>
      </w:pPr>
      <w:r w:rsidRPr="005B404B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bdr w:val="none" w:sz="0" w:space="0" w:color="auto" w:frame="1"/>
        </w:rPr>
        <w:t>Пример 3.</w:t>
      </w:r>
    </w:p>
    <w:p w:rsidR="005B404B" w:rsidRPr="00D01CE0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Учебная дисциплина</w:t>
      </w:r>
      <w:r w:rsidRPr="00D01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химия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Форма выполнения задания</w:t>
      </w:r>
      <w:r w:rsidRPr="00A81AFD">
        <w:rPr>
          <w:color w:val="000000"/>
          <w:sz w:val="28"/>
          <w:szCs w:val="28"/>
        </w:rPr>
        <w:t>: индивидуальная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Время выполнения</w:t>
      </w:r>
      <w:r>
        <w:rPr>
          <w:color w:val="000000"/>
          <w:sz w:val="28"/>
          <w:szCs w:val="28"/>
        </w:rPr>
        <w:t>: 15</w:t>
      </w:r>
      <w:r w:rsidRPr="00A81AFD">
        <w:rPr>
          <w:color w:val="000000"/>
          <w:sz w:val="28"/>
          <w:szCs w:val="28"/>
        </w:rPr>
        <w:t xml:space="preserve"> минут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Количество заданий</w:t>
      </w:r>
      <w:r w:rsidRPr="00A81AFD">
        <w:rPr>
          <w:color w:val="000000"/>
          <w:sz w:val="28"/>
          <w:szCs w:val="28"/>
        </w:rPr>
        <w:t>: 1</w:t>
      </w:r>
    </w:p>
    <w:p w:rsidR="005B404B" w:rsidRPr="0026696C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696C">
        <w:rPr>
          <w:b/>
          <w:color w:val="000000"/>
          <w:sz w:val="28"/>
          <w:szCs w:val="28"/>
        </w:rPr>
        <w:t>Описание задания</w:t>
      </w:r>
      <w:r w:rsidRPr="0026696C">
        <w:rPr>
          <w:color w:val="000000"/>
          <w:sz w:val="28"/>
          <w:szCs w:val="28"/>
        </w:rPr>
        <w:t>: сформулируйте и запишите умозаключение индуктивного типа на основе посылок, следующих из текста.</w:t>
      </w:r>
    </w:p>
    <w:p w:rsidR="005B404B" w:rsidRPr="0026696C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6696C">
        <w:rPr>
          <w:b/>
          <w:color w:val="000000"/>
          <w:sz w:val="28"/>
          <w:szCs w:val="28"/>
        </w:rPr>
        <w:t>Инструкция:</w:t>
      </w:r>
    </w:p>
    <w:p w:rsidR="005B404B" w:rsidRPr="0026696C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696C">
        <w:rPr>
          <w:color w:val="000000"/>
          <w:sz w:val="28"/>
          <w:szCs w:val="28"/>
        </w:rPr>
        <w:t>1. Прочитай текст.</w:t>
      </w:r>
    </w:p>
    <w:p w:rsidR="005B404B" w:rsidRPr="0026696C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696C">
        <w:rPr>
          <w:color w:val="000000"/>
          <w:sz w:val="28"/>
          <w:szCs w:val="28"/>
        </w:rPr>
        <w:t>2. Рассмотри предложенную схему высказывания.</w:t>
      </w:r>
    </w:p>
    <w:p w:rsidR="005B404B" w:rsidRPr="0026696C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696C">
        <w:rPr>
          <w:color w:val="000000"/>
          <w:sz w:val="28"/>
          <w:szCs w:val="28"/>
        </w:rPr>
        <w:t>3. Согласно схеме, подумай и запиши посылки, следующее из содержания текста.</w:t>
      </w:r>
    </w:p>
    <w:p w:rsidR="005B404B" w:rsidRPr="0026696C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6696C">
        <w:rPr>
          <w:color w:val="000000"/>
          <w:sz w:val="28"/>
          <w:szCs w:val="28"/>
        </w:rPr>
        <w:t>4. Сформулируй и запиши умозаключение индуктивного типа, следующее из содержания данных посылок по логической схеме.</w:t>
      </w:r>
    </w:p>
    <w:p w:rsidR="005B404B" w:rsidRPr="0026696C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26696C">
        <w:rPr>
          <w:color w:val="000000"/>
          <w:sz w:val="28"/>
          <w:szCs w:val="28"/>
        </w:rPr>
        <w:t>Схема</w:t>
      </w:r>
      <w:r w:rsidRPr="0026696C">
        <w:rPr>
          <w:color w:val="000000"/>
          <w:sz w:val="28"/>
          <w:szCs w:val="28"/>
          <w:lang w:val="en-US"/>
        </w:rPr>
        <w:t>:</w:t>
      </w:r>
    </w:p>
    <w:p w:rsidR="005B404B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</w:p>
    <w:p w:rsidR="005B404B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  <w:r w:rsidRPr="009B4E90">
        <w:rPr>
          <w:color w:val="000000"/>
          <w:sz w:val="28"/>
          <w:szCs w:val="28"/>
        </w:rPr>
        <w:object w:dxaOrig="7205" w:dyaOrig="5403">
          <v:shape id="_x0000_i1027" type="#_x0000_t75" style="width:5in;height:270pt" o:ole="">
            <v:imagedata r:id="rId4" o:title=""/>
          </v:shape>
          <o:OLEObject Type="Embed" ProgID="PowerPoint.Slide.12" ShapeID="_x0000_i1027" DrawAspect="Content" ObjectID="_1669299248" r:id="rId7"/>
        </w:object>
      </w:r>
    </w:p>
    <w:p w:rsidR="005B404B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B404B">
        <w:rPr>
          <w:b/>
          <w:color w:val="000000"/>
          <w:sz w:val="28"/>
          <w:szCs w:val="28"/>
        </w:rPr>
        <w:lastRenderedPageBreak/>
        <w:t>Текст к заданию</w:t>
      </w:r>
    </w:p>
    <w:p w:rsidR="005B404B" w:rsidRDefault="005B404B" w:rsidP="005B40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</w:t>
      </w:r>
      <w:r w:rsidRPr="00E74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фтор</w:t>
      </w:r>
      <w:r w:rsidRPr="00E74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E7490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хлор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Cl</w:t>
      </w:r>
      <w:proofErr w:type="spellEnd"/>
      <w:r>
        <w:rPr>
          <w:rFonts w:ascii="Times New Roman" w:hAnsi="Times New Roman" w:cs="Times New Roman"/>
          <w:sz w:val="28"/>
          <w:szCs w:val="28"/>
        </w:rPr>
        <w:t>, бром</w:t>
      </w:r>
      <w:r w:rsidRPr="00E74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Br</w:t>
      </w:r>
      <w:r>
        <w:rPr>
          <w:rFonts w:ascii="Times New Roman" w:hAnsi="Times New Roman" w:cs="Times New Roman"/>
          <w:sz w:val="28"/>
          <w:szCs w:val="28"/>
        </w:rPr>
        <w:t>, йод</w:t>
      </w:r>
      <w:r w:rsidRPr="00E74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 астат</w:t>
      </w:r>
      <w:r w:rsidRPr="00E74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типичные неметаллы, которые редко встречаются в природе. Они имеют общее название «галогены», то есть «рождающие соли». Все эти элементы расположены в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E74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группе главной подгруппе Периодической системы.</w:t>
      </w:r>
    </w:p>
    <w:p w:rsidR="005B404B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ВЫПОЛНЕНИЕ ЗАДАНИЯ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S</w:t>
      </w:r>
      <w:r>
        <w:rPr>
          <w:color w:val="000000"/>
          <w:sz w:val="28"/>
          <w:szCs w:val="28"/>
        </w:rPr>
        <w:t>………</w:t>
      </w:r>
      <w:r w:rsidRPr="00A81AFD">
        <w:rPr>
          <w:color w:val="000000"/>
          <w:sz w:val="28"/>
          <w:szCs w:val="28"/>
        </w:rPr>
        <w:t xml:space="preserve"> P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Посылка 1 __________________________________________________________________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Посылка 2 __________________________________________________________________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Посылка 3 __________________________________________________________________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S1 ... </w:t>
      </w:r>
      <w:proofErr w:type="spellStart"/>
      <w:r w:rsidRPr="00A81AFD">
        <w:rPr>
          <w:color w:val="000000"/>
          <w:sz w:val="28"/>
          <w:szCs w:val="28"/>
        </w:rPr>
        <w:t>Sn</w:t>
      </w:r>
      <w:proofErr w:type="spellEnd"/>
      <w:proofErr w:type="gramStart"/>
      <w:r>
        <w:rPr>
          <w:color w:val="000000"/>
          <w:sz w:val="28"/>
          <w:szCs w:val="28"/>
        </w:rPr>
        <w:t xml:space="preserve">                   </w:t>
      </w:r>
      <w:r w:rsidRPr="00A81AFD">
        <w:rPr>
          <w:color w:val="000000"/>
          <w:sz w:val="28"/>
          <w:szCs w:val="28"/>
        </w:rPr>
        <w:t xml:space="preserve"> К</w:t>
      </w:r>
      <w:proofErr w:type="gramEnd"/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  <w:sz w:val="28"/>
          <w:szCs w:val="28"/>
        </w:rPr>
        <w:t>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__________________________________________</w:t>
      </w:r>
      <w:r>
        <w:rPr>
          <w:color w:val="000000"/>
          <w:sz w:val="28"/>
          <w:szCs w:val="28"/>
        </w:rPr>
        <w:t>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 xml:space="preserve">                        </w:t>
      </w:r>
      <w:r w:rsidRPr="00A81AFD">
        <w:rPr>
          <w:color w:val="000000"/>
          <w:sz w:val="28"/>
          <w:szCs w:val="28"/>
        </w:rPr>
        <w:t>P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Умозаключение: _____________________________________________________________</w:t>
      </w:r>
      <w:r>
        <w:rPr>
          <w:color w:val="000000"/>
          <w:sz w:val="28"/>
          <w:szCs w:val="28"/>
        </w:rPr>
        <w:t>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__________________________________________________________________________________________________________</w:t>
      </w:r>
      <w:r>
        <w:rPr>
          <w:color w:val="000000"/>
          <w:sz w:val="28"/>
          <w:szCs w:val="28"/>
        </w:rPr>
        <w:t>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t>Критерии оценивания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81AFD">
        <w:rPr>
          <w:color w:val="000000"/>
          <w:sz w:val="28"/>
          <w:szCs w:val="28"/>
        </w:rPr>
        <w:t>Фамилия Имя ______________________________________________________________</w:t>
      </w:r>
    </w:p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503"/>
        <w:gridCol w:w="2976"/>
        <w:gridCol w:w="2092"/>
      </w:tblGrid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Критерии оценивания посылок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Максимальная оценка в баллах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Оценка учащегося</w:t>
            </w: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Посылка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наличие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отсутствие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Содержание посылки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Соответствует предложенному тексту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lastRenderedPageBreak/>
              <w:t>Не соответствует предложенному тексту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Оформление посылки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Соответствует логической схеме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соответствует логической схеме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Количество посылок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Соответствует количеству предметов или явлений в тексте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(минимум 3)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соответствует количеству предметов или явлений в тексте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Формулирование определения класса предметов или</w:t>
            </w:r>
            <w:r w:rsidRPr="00A81AFD">
              <w:rPr>
                <w:color w:val="000000"/>
                <w:sz w:val="28"/>
                <w:szCs w:val="28"/>
              </w:rPr>
              <w:t xml:space="preserve"> явлений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наличие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отсутствие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Критерии оценивания умозаключения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Оценка в баллах 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Оценка учащегося</w:t>
            </w: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Содержание высказывания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Полное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Неполное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Оформление умозаключения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Соответствует логической схеме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соответствует логической схеме 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A81AFD">
              <w:rPr>
                <w:b/>
                <w:color w:val="000000"/>
                <w:sz w:val="28"/>
                <w:szCs w:val="28"/>
              </w:rPr>
              <w:t>Время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уложился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 xml:space="preserve">не уложился </w:t>
            </w: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5B404B" w:rsidRPr="00A81AFD" w:rsidTr="005B404B">
        <w:tc>
          <w:tcPr>
            <w:tcW w:w="4503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Максимальное количество баллов</w:t>
            </w: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976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81AFD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092" w:type="dxa"/>
          </w:tcPr>
          <w:p w:rsidR="005B404B" w:rsidRPr="00A81AFD" w:rsidRDefault="005B404B" w:rsidP="005B404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</w:tbl>
    <w:p w:rsidR="005B404B" w:rsidRPr="00A81AFD" w:rsidRDefault="005B404B" w:rsidP="005B404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5B404B" w:rsidRPr="00A83705" w:rsidRDefault="005B404B" w:rsidP="005B404B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5B404B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B404B" w:rsidRPr="00A81AFD" w:rsidRDefault="005B404B" w:rsidP="005B404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81AFD">
        <w:rPr>
          <w:b/>
          <w:color w:val="000000"/>
          <w:sz w:val="28"/>
          <w:szCs w:val="28"/>
        </w:rPr>
        <w:lastRenderedPageBreak/>
        <w:t>Ответ:</w:t>
      </w:r>
    </w:p>
    <w:p w:rsidR="005B404B" w:rsidRDefault="005B404B" w:rsidP="005B40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1.</w:t>
      </w:r>
      <w:r w:rsidRPr="00407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элемент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E74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 главной подгруппы Периодической системы.</w:t>
      </w:r>
    </w:p>
    <w:p w:rsidR="005B404B" w:rsidRDefault="005B404B" w:rsidP="005B40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</w:t>
      </w:r>
      <w:r w:rsidRPr="00407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элемент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E74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 главной подгруппы Периодической системы.</w:t>
      </w:r>
      <w:proofErr w:type="gramEnd"/>
    </w:p>
    <w:p w:rsidR="005B404B" w:rsidRDefault="005B404B" w:rsidP="005B40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 3.</w:t>
      </w:r>
      <w:r w:rsidRPr="004070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Br</w:t>
      </w:r>
      <w:r>
        <w:rPr>
          <w:rFonts w:ascii="Times New Roman" w:hAnsi="Times New Roman" w:cs="Times New Roman"/>
          <w:sz w:val="28"/>
          <w:szCs w:val="28"/>
        </w:rPr>
        <w:t xml:space="preserve"> – элемент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E74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 главной подгруппы Периодической системы.</w:t>
      </w:r>
      <w:proofErr w:type="gramEnd"/>
    </w:p>
    <w:p w:rsidR="005B404B" w:rsidRDefault="005B404B" w:rsidP="005B40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</w:t>
      </w:r>
      <w:r w:rsidRPr="00407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74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элемент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E74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 главной подгруппы Периодической системы.</w:t>
      </w:r>
      <w:proofErr w:type="gramEnd"/>
    </w:p>
    <w:p w:rsidR="005B404B" w:rsidRDefault="005B404B" w:rsidP="005B40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Посылка</w:t>
      </w:r>
      <w:r w:rsidRPr="00407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en-US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– элемент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E74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 главной подгруппы Периодической системы.</w:t>
      </w:r>
    </w:p>
    <w:p w:rsidR="005B404B" w:rsidRDefault="005B404B" w:rsidP="005B4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04B" w:rsidRDefault="005B404B" w:rsidP="005B40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</w:t>
      </w:r>
      <w:r w:rsidRPr="00407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070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Cl</w:t>
      </w:r>
      <w:proofErr w:type="spellEnd"/>
      <w:r w:rsidRPr="004070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Br</w:t>
      </w:r>
      <w:r w:rsidRPr="004070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070E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At</w:t>
      </w:r>
      <w:r>
        <w:rPr>
          <w:rFonts w:ascii="Times New Roman" w:hAnsi="Times New Roman" w:cs="Times New Roman"/>
          <w:sz w:val="28"/>
          <w:szCs w:val="28"/>
        </w:rPr>
        <w:t xml:space="preserve"> – галогены.</w:t>
      </w:r>
    </w:p>
    <w:p w:rsidR="005B404B" w:rsidRDefault="005B404B" w:rsidP="005B4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404B" w:rsidRDefault="005B404B" w:rsidP="005B40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Умозаключение: галогены – элементы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E749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группы главной подгруппы Периодической системы.</w:t>
      </w: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404B" w:rsidRDefault="005B404B" w:rsidP="005B40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463AB" w:rsidRDefault="002463AB" w:rsidP="005B404B"/>
    <w:sectPr w:rsidR="002463AB" w:rsidSect="00246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404B"/>
    <w:rsid w:val="002463AB"/>
    <w:rsid w:val="005B404B"/>
    <w:rsid w:val="005E4F69"/>
    <w:rsid w:val="007D32C9"/>
    <w:rsid w:val="00863771"/>
    <w:rsid w:val="0087226F"/>
    <w:rsid w:val="00C41CB4"/>
    <w:rsid w:val="00DE5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4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B40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33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22.sldx"/><Relationship Id="rId5" Type="http://schemas.openxmlformats.org/officeDocument/2006/relationships/package" Target="embeddings/______Microsoft_Office_PowerPoint1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1677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Скопина</cp:lastModifiedBy>
  <cp:revision>3</cp:revision>
  <dcterms:created xsi:type="dcterms:W3CDTF">2020-12-12T12:24:00Z</dcterms:created>
  <dcterms:modified xsi:type="dcterms:W3CDTF">2020-12-12T12:27:00Z</dcterms:modified>
</cp:coreProperties>
</file>